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411BD22"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Pr="00D74C5E">
              <w:rPr>
                <w:rFonts w:ascii="Candara" w:eastAsia="Times New Roman" w:hAnsi="Candara"/>
                <w:smallCaps/>
                <w:sz w:val="24"/>
                <w:szCs w:val="24"/>
              </w:rPr>
              <w:t>G</w:t>
            </w:r>
            <w:r w:rsidRPr="00D74C5E">
              <w:rPr>
                <w:rFonts w:ascii="Candara" w:eastAsia="Times New Roman" w:hAnsi="Candara"/>
                <w:smallCaps/>
                <w:sz w:val="24"/>
                <w:szCs w:val="24"/>
              </w:rPr>
              <w:t>estión de conflictos en el ámbito de la comunidad: Mediación vecinal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BB24D3A"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517C433"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D74C5E">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733B98DA"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D74C5E">
              <w:rPr>
                <w:rFonts w:ascii="Candara" w:eastAsia="Times New Roman" w:hAnsi="Candara"/>
                <w:bCs/>
                <w:smallCaps/>
                <w:sz w:val="24"/>
                <w:szCs w:val="24"/>
              </w:rPr>
              <w:t>14</w:t>
            </w:r>
            <w:r w:rsidRPr="00A53387">
              <w:rPr>
                <w:rFonts w:ascii="Candara" w:eastAsia="Times New Roman" w:hAnsi="Candara"/>
                <w:bCs/>
                <w:smallCaps/>
                <w:sz w:val="24"/>
                <w:szCs w:val="24"/>
              </w:rPr>
              <w:t xml:space="preserve"> de </w:t>
            </w:r>
            <w:r>
              <w:rPr>
                <w:rFonts w:ascii="Candara" w:eastAsia="Times New Roman" w:hAnsi="Candara"/>
                <w:bCs/>
                <w:smallCaps/>
                <w:sz w:val="24"/>
                <w:szCs w:val="24"/>
              </w:rPr>
              <w:t xml:space="preserve">noviembre </w:t>
            </w:r>
            <w:r w:rsidRPr="00A53387">
              <w:rPr>
                <w:rFonts w:ascii="Candara" w:eastAsia="Times New Roman" w:hAnsi="Candara"/>
                <w:bCs/>
                <w:smallCaps/>
                <w:sz w:val="24"/>
                <w:szCs w:val="24"/>
              </w:rPr>
              <w:t>de 2022</w:t>
            </w:r>
            <w:r w:rsidR="00D74C5E">
              <w:rPr>
                <w:rFonts w:ascii="Candara" w:eastAsia="Times New Roman" w:hAnsi="Candara"/>
                <w:bCs/>
                <w:smallCaps/>
                <w:sz w:val="24"/>
                <w:szCs w:val="24"/>
              </w:rPr>
              <w:t xml:space="preserve"> al 13 de febrero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DFF3" w14:textId="77777777" w:rsidR="004D17A5" w:rsidRDefault="004D17A5">
      <w:r>
        <w:separator/>
      </w:r>
    </w:p>
  </w:endnote>
  <w:endnote w:type="continuationSeparator" w:id="0">
    <w:p w14:paraId="63B76727" w14:textId="77777777" w:rsidR="004D17A5" w:rsidRDefault="004D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1125" w14:textId="77777777" w:rsidR="004D17A5" w:rsidRDefault="004D17A5">
      <w:r>
        <w:separator/>
      </w:r>
    </w:p>
  </w:footnote>
  <w:footnote w:type="continuationSeparator" w:id="0">
    <w:p w14:paraId="039F35ED" w14:textId="77777777" w:rsidR="004D17A5" w:rsidRDefault="004D1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0E4386"/>
    <w:rsid w:val="00120E0D"/>
    <w:rsid w:val="001D785F"/>
    <w:rsid w:val="002073D5"/>
    <w:rsid w:val="00311019"/>
    <w:rsid w:val="003B6DE5"/>
    <w:rsid w:val="003F1422"/>
    <w:rsid w:val="004213BE"/>
    <w:rsid w:val="0045279C"/>
    <w:rsid w:val="004A78B6"/>
    <w:rsid w:val="004D17A5"/>
    <w:rsid w:val="005166D6"/>
    <w:rsid w:val="00560033"/>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74C5E"/>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7</cp:revision>
  <dcterms:created xsi:type="dcterms:W3CDTF">2022-07-28T08:54:00Z</dcterms:created>
  <dcterms:modified xsi:type="dcterms:W3CDTF">2022-11-08T12:34:00Z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